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99642" w14:textId="07085005" w:rsidR="005E72C3" w:rsidRPr="00BA7773" w:rsidRDefault="005E72C3" w:rsidP="57BDABDE">
      <w:pPr>
        <w:spacing w:line="276" w:lineRule="auto"/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</w:pPr>
    </w:p>
    <w:p w14:paraId="211DCAD3" w14:textId="1044D562" w:rsidR="57BDABDE" w:rsidRPr="00BA7773" w:rsidRDefault="57BDABDE" w:rsidP="57BDABDE">
      <w:pPr>
        <w:spacing w:line="276" w:lineRule="auto"/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</w:pPr>
    </w:p>
    <w:p w14:paraId="005F03D2" w14:textId="54017334" w:rsidR="57BDABDE" w:rsidRPr="00BA7773" w:rsidRDefault="57BDABDE" w:rsidP="65411AAF">
      <w:pPr>
        <w:spacing w:line="360" w:lineRule="auto"/>
        <w:rPr>
          <w:rFonts w:asciiTheme="minorHAnsi" w:hAnsiTheme="minorHAnsi" w:cstheme="minorHAnsi"/>
          <w:color w:val="44546A" w:themeColor="text2"/>
          <w:sz w:val="24"/>
          <w:szCs w:val="24"/>
          <w:lang w:val="es-ES"/>
        </w:rPr>
      </w:pPr>
      <w:r w:rsidRPr="00BA7773">
        <w:rPr>
          <w:rFonts w:asciiTheme="minorHAnsi" w:hAnsiTheme="minorHAnsi" w:cstheme="minorHAnsi"/>
          <w:b/>
          <w:color w:val="445369"/>
          <w:sz w:val="24"/>
          <w:szCs w:val="24"/>
          <w:lang w:val="es-ES"/>
        </w:rPr>
        <w:t xml:space="preserve">MODALIDAD: </w:t>
      </w:r>
      <w:r w:rsidRPr="00BA7773">
        <w:rPr>
          <w:rFonts w:asciiTheme="minorHAnsi" w:hAnsiTheme="minorHAnsi" w:cstheme="minorHAnsi"/>
          <w:color w:val="445369"/>
          <w:sz w:val="24"/>
          <w:szCs w:val="24"/>
          <w:lang w:val="es-ES"/>
        </w:rPr>
        <w:t>ONLINE -</w:t>
      </w:r>
      <w:proofErr w:type="spellStart"/>
      <w:r w:rsidRPr="00BA7773">
        <w:rPr>
          <w:rFonts w:asciiTheme="minorHAnsi" w:hAnsiTheme="minorHAnsi" w:cstheme="minorHAnsi"/>
          <w:color w:val="445369"/>
          <w:sz w:val="24"/>
          <w:szCs w:val="24"/>
          <w:lang w:val="es-ES"/>
        </w:rPr>
        <w:t>Teams</w:t>
      </w:r>
      <w:proofErr w:type="spellEnd"/>
    </w:p>
    <w:p w14:paraId="3F9C4441" w14:textId="30E09630" w:rsidR="00120261" w:rsidRPr="00BA7773" w:rsidRDefault="57BDABDE" w:rsidP="57BDABDE">
      <w:pPr>
        <w:spacing w:line="360" w:lineRule="auto"/>
        <w:rPr>
          <w:rFonts w:asciiTheme="minorHAnsi" w:hAnsiTheme="minorHAnsi" w:cstheme="minorHAnsi"/>
          <w:color w:val="44546A" w:themeColor="text2"/>
          <w:sz w:val="24"/>
          <w:szCs w:val="24"/>
          <w:lang w:val="es-ES"/>
        </w:rPr>
      </w:pPr>
      <w:r w:rsidRPr="00BA7773"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  <w:t xml:space="preserve">FECHA: </w:t>
      </w:r>
      <w:r w:rsidR="00BA7773" w:rsidRPr="00BA7773">
        <w:rPr>
          <w:rFonts w:asciiTheme="minorHAnsi" w:hAnsiTheme="minorHAnsi" w:cstheme="minorHAnsi"/>
          <w:bCs/>
          <w:color w:val="44546A" w:themeColor="text2"/>
          <w:sz w:val="24"/>
          <w:szCs w:val="24"/>
          <w:lang w:val="es-ES"/>
        </w:rPr>
        <w:t>23</w:t>
      </w:r>
      <w:r w:rsidRPr="00BA7773">
        <w:rPr>
          <w:rFonts w:asciiTheme="minorHAnsi" w:hAnsiTheme="minorHAnsi" w:cstheme="minorHAnsi"/>
          <w:bCs/>
          <w:color w:val="44546A" w:themeColor="text2"/>
          <w:sz w:val="24"/>
          <w:szCs w:val="24"/>
          <w:lang w:val="es-ES"/>
        </w:rPr>
        <w:t>/</w:t>
      </w:r>
      <w:r w:rsidR="00AE10F0" w:rsidRPr="00BA7773">
        <w:rPr>
          <w:rFonts w:asciiTheme="minorHAnsi" w:hAnsiTheme="minorHAnsi" w:cstheme="minorHAnsi"/>
          <w:bCs/>
          <w:color w:val="44546A" w:themeColor="text2"/>
          <w:sz w:val="24"/>
          <w:szCs w:val="24"/>
          <w:lang w:val="es-ES"/>
        </w:rPr>
        <w:t>0</w:t>
      </w:r>
      <w:r w:rsidR="00BA7773" w:rsidRPr="00BA7773">
        <w:rPr>
          <w:rFonts w:asciiTheme="minorHAnsi" w:hAnsiTheme="minorHAnsi" w:cstheme="minorHAnsi"/>
          <w:bCs/>
          <w:color w:val="44546A" w:themeColor="text2"/>
          <w:sz w:val="24"/>
          <w:szCs w:val="24"/>
          <w:lang w:val="es-ES"/>
        </w:rPr>
        <w:t>4</w:t>
      </w:r>
      <w:r w:rsidRPr="00BA7773">
        <w:rPr>
          <w:rFonts w:asciiTheme="minorHAnsi" w:hAnsiTheme="minorHAnsi" w:cstheme="minorHAnsi"/>
          <w:bCs/>
          <w:color w:val="44546A" w:themeColor="text2"/>
          <w:sz w:val="24"/>
          <w:szCs w:val="24"/>
          <w:lang w:val="es-ES"/>
        </w:rPr>
        <w:t>/2025</w:t>
      </w:r>
      <w:r w:rsidR="006A745A" w:rsidRPr="00BA7773">
        <w:rPr>
          <w:rFonts w:asciiTheme="minorHAnsi" w:hAnsiTheme="minorHAnsi" w:cstheme="minorHAnsi"/>
          <w:lang w:val="es-ES"/>
        </w:rPr>
        <w:tab/>
      </w:r>
      <w:r w:rsidR="006A745A" w:rsidRPr="00BA7773">
        <w:rPr>
          <w:rFonts w:asciiTheme="minorHAnsi" w:hAnsiTheme="minorHAnsi" w:cstheme="minorHAnsi"/>
          <w:lang w:val="es-ES"/>
        </w:rPr>
        <w:tab/>
      </w:r>
      <w:r w:rsidRPr="00BA7773">
        <w:rPr>
          <w:rFonts w:asciiTheme="minorHAnsi" w:hAnsiTheme="minorHAnsi" w:cstheme="minorHAnsi"/>
          <w:color w:val="44546A" w:themeColor="text2"/>
          <w:sz w:val="24"/>
          <w:szCs w:val="24"/>
          <w:lang w:val="es-ES"/>
        </w:rPr>
        <w:t xml:space="preserve">   </w:t>
      </w:r>
    </w:p>
    <w:p w14:paraId="7C7EB113" w14:textId="508D9CCB" w:rsidR="34215686" w:rsidRPr="00BA7773" w:rsidRDefault="57BDABDE" w:rsidP="006329A1">
      <w:pPr>
        <w:spacing w:line="360" w:lineRule="auto"/>
        <w:rPr>
          <w:rFonts w:asciiTheme="minorHAnsi" w:hAnsiTheme="minorHAnsi" w:cstheme="minorHAnsi"/>
          <w:b/>
          <w:color w:val="44546A" w:themeColor="text2"/>
          <w:sz w:val="24"/>
          <w:szCs w:val="24"/>
          <w:lang w:val="es-ES"/>
        </w:rPr>
      </w:pPr>
      <w:r w:rsidRPr="00BA7773">
        <w:rPr>
          <w:rFonts w:asciiTheme="minorHAnsi" w:hAnsiTheme="minorHAnsi" w:cstheme="minorHAnsi"/>
          <w:b/>
          <w:color w:val="445369"/>
          <w:sz w:val="24"/>
          <w:szCs w:val="24"/>
          <w:lang w:val="es-ES"/>
        </w:rPr>
        <w:t xml:space="preserve">HORA: </w:t>
      </w:r>
      <w:r w:rsidR="00BA7773" w:rsidRPr="00BA7773">
        <w:rPr>
          <w:rFonts w:asciiTheme="minorHAnsi" w:hAnsiTheme="minorHAnsi" w:cstheme="minorHAnsi"/>
          <w:color w:val="445369"/>
          <w:sz w:val="24"/>
          <w:szCs w:val="24"/>
          <w:lang w:val="es-ES"/>
        </w:rPr>
        <w:t>09</w:t>
      </w:r>
      <w:r w:rsidRPr="00BA7773">
        <w:rPr>
          <w:rFonts w:asciiTheme="minorHAnsi" w:hAnsiTheme="minorHAnsi" w:cstheme="minorHAnsi"/>
          <w:color w:val="445369"/>
          <w:sz w:val="24"/>
          <w:szCs w:val="24"/>
          <w:lang w:val="es-ES"/>
        </w:rPr>
        <w:t>:</w:t>
      </w:r>
      <w:r w:rsidR="00BA7773" w:rsidRPr="00BA7773">
        <w:rPr>
          <w:rFonts w:asciiTheme="minorHAnsi" w:hAnsiTheme="minorHAnsi" w:cstheme="minorHAnsi"/>
          <w:color w:val="445369"/>
          <w:sz w:val="24"/>
          <w:szCs w:val="24"/>
          <w:lang w:val="es-ES"/>
        </w:rPr>
        <w:t>08</w:t>
      </w:r>
      <w:r w:rsidRPr="00BA7773">
        <w:rPr>
          <w:rFonts w:asciiTheme="minorHAnsi" w:hAnsiTheme="minorHAnsi" w:cstheme="minorHAnsi"/>
          <w:b/>
          <w:color w:val="445369"/>
          <w:sz w:val="24"/>
          <w:szCs w:val="24"/>
          <w:lang w:val="es-ES"/>
        </w:rPr>
        <w:t xml:space="preserve">      </w:t>
      </w:r>
      <w:r w:rsidR="006A745A" w:rsidRPr="00BA7773">
        <w:rPr>
          <w:rFonts w:asciiTheme="minorHAnsi" w:hAnsiTheme="minorHAnsi" w:cstheme="minorHAnsi"/>
          <w:lang w:val="es-ES"/>
        </w:rPr>
        <w:tab/>
      </w:r>
      <w:r w:rsidR="006A745A" w:rsidRPr="00BA7773">
        <w:rPr>
          <w:rFonts w:asciiTheme="minorHAnsi" w:hAnsiTheme="minorHAnsi" w:cstheme="minorHAnsi"/>
          <w:lang w:val="es-ES"/>
        </w:rPr>
        <w:tab/>
      </w:r>
      <w:r w:rsidR="006A745A" w:rsidRPr="00BA7773">
        <w:rPr>
          <w:rFonts w:asciiTheme="minorHAnsi" w:hAnsiTheme="minorHAnsi" w:cstheme="minorHAnsi"/>
          <w:lang w:val="es-ES"/>
        </w:rPr>
        <w:tab/>
      </w:r>
    </w:p>
    <w:p w14:paraId="65DF9774" w14:textId="77777777" w:rsidR="006329A1" w:rsidRPr="00BA7773" w:rsidRDefault="006329A1" w:rsidP="006329A1">
      <w:pPr>
        <w:spacing w:line="360" w:lineRule="auto"/>
        <w:rPr>
          <w:rFonts w:asciiTheme="minorHAnsi" w:hAnsiTheme="minorHAnsi" w:cstheme="minorHAnsi"/>
          <w:b/>
          <w:color w:val="44546A" w:themeColor="text2"/>
          <w:sz w:val="24"/>
          <w:szCs w:val="24"/>
          <w:lang w:val="es-ES"/>
        </w:rPr>
      </w:pPr>
    </w:p>
    <w:p w14:paraId="714AF82D" w14:textId="2E9EB1D5" w:rsidR="34215686" w:rsidRPr="00BA7773" w:rsidRDefault="34215686" w:rsidP="006329A1">
      <w:pPr>
        <w:pStyle w:val="Prrafodelista"/>
        <w:spacing w:line="360" w:lineRule="auto"/>
        <w:ind w:left="0"/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</w:pPr>
      <w:r w:rsidRPr="00BA7773"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  <w:t xml:space="preserve">EQUIPO:  </w:t>
      </w:r>
      <w:r w:rsidR="00BA7773" w:rsidRPr="00BA7773">
        <w:rPr>
          <w:rFonts w:asciiTheme="minorHAnsi" w:hAnsiTheme="minorHAnsi" w:cstheme="minorHAnsi"/>
          <w:bCs/>
          <w:color w:val="44546A" w:themeColor="text2"/>
          <w:sz w:val="24"/>
          <w:szCs w:val="24"/>
          <w:lang w:val="es-ES"/>
        </w:rPr>
        <w:t>Comité de Planificación.</w:t>
      </w:r>
    </w:p>
    <w:p w14:paraId="4D99BF4B" w14:textId="7D78B9B5" w:rsidR="34215686" w:rsidRPr="00BA7773" w:rsidRDefault="34215686" w:rsidP="006329A1">
      <w:pPr>
        <w:pStyle w:val="Prrafodelista"/>
        <w:spacing w:line="360" w:lineRule="auto"/>
        <w:ind w:left="0"/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</w:pPr>
      <w:r w:rsidRPr="00BA7773"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  <w:t>PERSONA QUE ORGANIZA</w:t>
      </w:r>
      <w:r w:rsidRPr="00BA7773">
        <w:rPr>
          <w:rFonts w:asciiTheme="minorHAnsi" w:hAnsiTheme="minorHAnsi" w:cstheme="minorHAnsi"/>
          <w:bCs/>
          <w:color w:val="44546A" w:themeColor="text2"/>
          <w:sz w:val="24"/>
          <w:szCs w:val="24"/>
          <w:lang w:val="es-ES"/>
        </w:rPr>
        <w:t xml:space="preserve">: </w:t>
      </w:r>
      <w:r w:rsidR="00BA7773" w:rsidRPr="00BA7773">
        <w:rPr>
          <w:rFonts w:asciiTheme="minorHAnsi" w:hAnsiTheme="minorHAnsi" w:cstheme="minorHAnsi"/>
          <w:bCs/>
          <w:color w:val="44546A" w:themeColor="text2"/>
          <w:sz w:val="24"/>
          <w:szCs w:val="24"/>
          <w:lang w:val="es-ES"/>
        </w:rPr>
        <w:t xml:space="preserve">Carmen Delia </w:t>
      </w:r>
      <w:proofErr w:type="spellStart"/>
      <w:r w:rsidR="00BA7773" w:rsidRPr="00BA7773">
        <w:rPr>
          <w:rFonts w:asciiTheme="minorHAnsi" w:hAnsiTheme="minorHAnsi" w:cstheme="minorHAnsi"/>
          <w:bCs/>
          <w:color w:val="44546A" w:themeColor="text2"/>
          <w:sz w:val="24"/>
          <w:szCs w:val="24"/>
          <w:lang w:val="es-ES"/>
        </w:rPr>
        <w:t>Arencibia</w:t>
      </w:r>
      <w:proofErr w:type="spellEnd"/>
      <w:r w:rsidR="00BA7773" w:rsidRPr="00BA7773">
        <w:rPr>
          <w:rFonts w:asciiTheme="minorHAnsi" w:hAnsiTheme="minorHAnsi" w:cstheme="minorHAnsi"/>
          <w:bCs/>
          <w:color w:val="44546A" w:themeColor="text2"/>
          <w:sz w:val="24"/>
          <w:szCs w:val="24"/>
          <w:lang w:val="es-ES"/>
        </w:rPr>
        <w:t xml:space="preserve"> Quintana – Gerente.</w:t>
      </w:r>
    </w:p>
    <w:p w14:paraId="3579DE4F" w14:textId="3EE5FF4C" w:rsidR="57BDABDE" w:rsidRPr="00BA7773" w:rsidRDefault="57BDABDE" w:rsidP="006329A1">
      <w:pPr>
        <w:pStyle w:val="Prrafodelista"/>
        <w:spacing w:line="360" w:lineRule="auto"/>
        <w:ind w:left="0"/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</w:pPr>
      <w:r w:rsidRPr="00BA7773"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  <w:t>AUSENTES:</w:t>
      </w:r>
      <w:r w:rsidR="006329A1" w:rsidRPr="00BA7773"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  <w:t xml:space="preserve"> </w:t>
      </w:r>
    </w:p>
    <w:p w14:paraId="572C1542" w14:textId="77777777" w:rsidR="00BA7773" w:rsidRPr="00BA7773" w:rsidRDefault="57BDABDE" w:rsidP="00BA7773">
      <w:pPr>
        <w:rPr>
          <w:rFonts w:asciiTheme="minorHAnsi" w:hAnsiTheme="minorHAnsi" w:cstheme="minorHAnsi"/>
          <w:spacing w:val="0"/>
          <w:sz w:val="24"/>
          <w:szCs w:val="24"/>
          <w:lang w:val="es-ES" w:eastAsia="es-ES" w:bidi="ar-SA"/>
        </w:rPr>
      </w:pPr>
      <w:r w:rsidRPr="00BA7773"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  <w:t>ENLACE REUNIÓN:</w:t>
      </w:r>
      <w:r w:rsidR="00BA7773" w:rsidRPr="00BA7773"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  <w:t xml:space="preserve"> </w:t>
      </w:r>
      <w:hyperlink r:id="rId10" w:tooltip="https://teams.microsoft.com/l/meetingrecap?driveId=b%21z4cX89n2ZkGtkEVJsm8Dnzo8Tq8egtNJqHq1erOPatCA45Czi57cTo2FY5FYJSNj&amp;driveItemId=01H5ROTR62ZNP2QLOB6JGLNJ7DYPWVLWWW&amp;sitePath=https%3A%2F%2Faprosu-my.sharepoint.com%2F%3Av%3A%2Fg%2Fpersonal%2Fysantanaq_funcaprosu_com%2FEdrLX6gtwfJMtqfjw-1V2tYBGaxSsRtDTL3s1BBkHv3Sxw&amp;fileUrl=https%3A%2F%2Faprosu-my.sharepoint.com%2Fpersonal%2Fysantanaq_funcaprosu_com%2FDocuments%2FGrabaciones%2FREUNI%25C3%2593N%2520PLANIFICACI%25C3%2593N%2520PLAN%2520ESTRAT%25C3%2589GICO%25202026-2029-20250423_090823-Grabaci%25C3%25B3n%2520de%2520la%2520reuni%25C3%25B3n.mp4%3Fweb%3D1&amp;iCalUid=040000008200E00074C5B7101A82E00800000000804AE7386AA5DB010000000000000000100000004A2372B518D4DC418230850BBE2BDD12&amp;threadId=19%3Ameeting_Yjk1ZTQ0NmMtNTU1Yi00NzhlLWEyZjEtYTRkYmY1MzhhZDI3%40thread.v2&amp;organizerId=3ef15485-e4ad-471d-bb35-c2a15b7b7a78&amp;tenantId=da435c92-76f4-4f4a-89a4-337951f1d23f&amp;callId=c6aa07e7-c652-4f77-963a-e75945e544a7&amp;threadType=Meeting&amp;meetingType=Scheduled&amp;subType=RecapSharingLink_RecapCore" w:history="1">
        <w:r w:rsidR="00BA7773" w:rsidRPr="00BA7773">
          <w:rPr>
            <w:rFonts w:asciiTheme="minorHAnsi" w:hAnsiTheme="minorHAnsi" w:cstheme="minorHAnsi"/>
            <w:color w:val="0000FF"/>
            <w:spacing w:val="0"/>
            <w:sz w:val="24"/>
            <w:szCs w:val="24"/>
            <w:u w:val="single"/>
            <w:lang w:val="es-ES" w:eastAsia="es-ES" w:bidi="ar-SA"/>
          </w:rPr>
          <w:t>Resumen: REUNIÓN PLANIFICACIÓN PLAN ESTRATÉGICO 2026-2029miércoles, 23 de abril</w:t>
        </w:r>
      </w:hyperlink>
    </w:p>
    <w:p w14:paraId="5C72A31E" w14:textId="22B62D4B" w:rsidR="34215686" w:rsidRPr="00BA7773" w:rsidRDefault="34215686" w:rsidP="006329A1">
      <w:pPr>
        <w:pStyle w:val="Prrafodelista"/>
        <w:spacing w:line="360" w:lineRule="auto"/>
        <w:ind w:left="0"/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</w:pPr>
    </w:p>
    <w:p w14:paraId="48A550C9" w14:textId="1918FC6B" w:rsidR="34215686" w:rsidRPr="00BA7773" w:rsidRDefault="34215686" w:rsidP="006329A1">
      <w:pPr>
        <w:pStyle w:val="Prrafodelista"/>
        <w:spacing w:line="360" w:lineRule="auto"/>
        <w:ind w:left="0"/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</w:pPr>
      <w:bookmarkStart w:id="0" w:name="MinuteTopic"/>
      <w:r w:rsidRPr="00BA7773"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  <w:t>ASISTENTES:</w:t>
      </w:r>
    </w:p>
    <w:p w14:paraId="6E9845A6" w14:textId="3204B875" w:rsidR="00BA7773" w:rsidRPr="006329A1" w:rsidRDefault="00BA7773" w:rsidP="006329A1">
      <w:pPr>
        <w:pStyle w:val="Prrafodelista"/>
        <w:spacing w:line="360" w:lineRule="auto"/>
        <w:ind w:left="0"/>
        <w:rPr>
          <w:rFonts w:ascii="Poppins" w:hAnsi="Poppins" w:cs="Poppins"/>
          <w:b/>
          <w:bCs/>
          <w:color w:val="44546A" w:themeColor="text2"/>
          <w:sz w:val="24"/>
          <w:szCs w:val="24"/>
          <w:lang w:val="es-ES"/>
        </w:rPr>
      </w:pPr>
    </w:p>
    <w:p w14:paraId="10F5F03A" w14:textId="7A2534B8" w:rsidR="34215686" w:rsidRDefault="00BA7773" w:rsidP="34215686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s-ES"/>
        </w:rPr>
      </w:pPr>
      <w:r>
        <w:rPr>
          <w:noProof/>
        </w:rPr>
        <w:pict w14:anchorId="024952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25pt;margin-top:.6pt;width:526.55pt;height:188.45pt;z-index:251659264;mso-position-horizontal-relative:text;mso-position-vertical-relative:text;mso-width-relative:page;mso-height-relative:page">
            <v:imagedata r:id="rId11" o:title="imagen"/>
          </v:shape>
        </w:pict>
      </w:r>
    </w:p>
    <w:p w14:paraId="15A688F6" w14:textId="175A3282" w:rsidR="34215686" w:rsidRPr="00D704A5" w:rsidRDefault="34215686" w:rsidP="34215686">
      <w:pPr>
        <w:rPr>
          <w:rFonts w:eastAsia="Tahoma"/>
          <w:sz w:val="24"/>
          <w:szCs w:val="24"/>
          <w:lang w:val="es-ES"/>
        </w:rPr>
      </w:pPr>
    </w:p>
    <w:p w14:paraId="22C9BA17" w14:textId="0D6F5DB2" w:rsidR="34215686" w:rsidRDefault="34215686" w:rsidP="34215686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s-ES"/>
        </w:rPr>
      </w:pPr>
    </w:p>
    <w:p w14:paraId="1CDD1249" w14:textId="06C77D5C" w:rsidR="34215686" w:rsidRPr="00D704A5" w:rsidRDefault="34215686" w:rsidP="34215686">
      <w:pPr>
        <w:rPr>
          <w:lang w:val="es-ES"/>
        </w:rPr>
      </w:pPr>
      <w:r w:rsidRPr="00D704A5">
        <w:rPr>
          <w:lang w:val="es-ES"/>
        </w:rPr>
        <w:br w:type="page"/>
      </w:r>
    </w:p>
    <w:p w14:paraId="656663D2" w14:textId="2487A714" w:rsidR="00945015" w:rsidRDefault="00945015" w:rsidP="00945015">
      <w:pPr>
        <w:rPr>
          <w:highlight w:val="yellow"/>
          <w:lang w:val="es-ES"/>
        </w:rPr>
      </w:pPr>
    </w:p>
    <w:p w14:paraId="032168D6" w14:textId="77777777" w:rsidR="00DD52D7" w:rsidRPr="00945015" w:rsidRDefault="00DD52D7" w:rsidP="00945015">
      <w:pPr>
        <w:rPr>
          <w:highlight w:val="yellow"/>
          <w:lang w:val="es-ES"/>
        </w:rPr>
      </w:pPr>
    </w:p>
    <w:p w14:paraId="72D2AE04" w14:textId="2EACCD9B" w:rsidR="34215686" w:rsidRPr="00561AF1" w:rsidRDefault="006A745A" w:rsidP="001C3008">
      <w:pPr>
        <w:pStyle w:val="Ttulo2"/>
        <w:rPr>
          <w:rFonts w:asciiTheme="minorHAnsi" w:hAnsiTheme="minorHAnsi" w:cstheme="minorHAnsi"/>
          <w:b/>
          <w:bCs/>
          <w:color w:val="44546A" w:themeColor="text2"/>
          <w:sz w:val="28"/>
          <w:lang w:val="es-ES"/>
        </w:rPr>
      </w:pPr>
      <w:r w:rsidRPr="00561AF1">
        <w:rPr>
          <w:rFonts w:asciiTheme="minorHAnsi" w:hAnsiTheme="minorHAnsi" w:cstheme="minorHAnsi"/>
          <w:b/>
          <w:bCs/>
          <w:color w:val="44546A" w:themeColor="text2"/>
          <w:sz w:val="28"/>
          <w:lang w:val="es-ES"/>
        </w:rPr>
        <w:t>Orden del día</w:t>
      </w:r>
      <w:bookmarkEnd w:id="0"/>
      <w:r w:rsidRPr="00561AF1">
        <w:rPr>
          <w:rFonts w:asciiTheme="minorHAnsi" w:hAnsiTheme="minorHAnsi" w:cstheme="minorHAnsi"/>
          <w:b/>
          <w:bCs/>
          <w:color w:val="44546A" w:themeColor="text2"/>
          <w:sz w:val="28"/>
          <w:lang w:val="es-ES"/>
        </w:rPr>
        <w:t xml:space="preserve">: </w:t>
      </w:r>
    </w:p>
    <w:p w14:paraId="3658868E" w14:textId="77777777" w:rsidR="00BA7773" w:rsidRPr="00BA7773" w:rsidRDefault="00BA7773" w:rsidP="00BA7773">
      <w:pPr>
        <w:rPr>
          <w:rFonts w:asciiTheme="minorHAnsi" w:hAnsiTheme="minorHAnsi" w:cstheme="minorHAnsi"/>
          <w:lang w:val="es-ES"/>
        </w:rPr>
      </w:pPr>
    </w:p>
    <w:p w14:paraId="4080D34A" w14:textId="77777777" w:rsidR="00BA7773" w:rsidRPr="00BA7773" w:rsidRDefault="00BA7773" w:rsidP="00BA77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BA7773">
        <w:rPr>
          <w:rStyle w:val="normaltextrun"/>
          <w:rFonts w:asciiTheme="minorHAnsi" w:hAnsiTheme="minorHAnsi" w:cstheme="minorHAnsi"/>
          <w:color w:val="000000"/>
        </w:rPr>
        <w:t>Introducción.</w:t>
      </w:r>
      <w:r w:rsidRPr="00BA7773">
        <w:rPr>
          <w:rStyle w:val="eop"/>
          <w:rFonts w:asciiTheme="minorHAnsi" w:hAnsiTheme="minorHAnsi" w:cstheme="minorHAnsi"/>
          <w:color w:val="000000"/>
        </w:rPr>
        <w:t> </w:t>
      </w:r>
    </w:p>
    <w:p w14:paraId="2936873D" w14:textId="77777777" w:rsidR="00BA7773" w:rsidRPr="00BA7773" w:rsidRDefault="00BA7773" w:rsidP="00BA77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BA7773">
        <w:rPr>
          <w:rStyle w:val="normaltextrun"/>
          <w:rFonts w:asciiTheme="minorHAnsi" w:hAnsiTheme="minorHAnsi" w:cstheme="minorHAnsi"/>
          <w:color w:val="000000"/>
        </w:rPr>
        <w:t>Constitución de Comité de Calidad y Planificación.</w:t>
      </w:r>
      <w:r w:rsidRPr="00BA7773">
        <w:rPr>
          <w:rStyle w:val="eop"/>
          <w:rFonts w:asciiTheme="minorHAnsi" w:hAnsiTheme="minorHAnsi" w:cstheme="minorHAnsi"/>
          <w:color w:val="000000"/>
        </w:rPr>
        <w:t> </w:t>
      </w:r>
    </w:p>
    <w:p w14:paraId="2BEF0255" w14:textId="77777777" w:rsidR="00BA7773" w:rsidRPr="00BA7773" w:rsidRDefault="00BA7773" w:rsidP="00BA77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BA7773">
        <w:rPr>
          <w:rStyle w:val="normaltextrun"/>
          <w:rFonts w:asciiTheme="minorHAnsi" w:hAnsiTheme="minorHAnsi" w:cstheme="minorHAnsi"/>
        </w:rPr>
        <w:t>Planificación y Constitución de equipos de trabajo. </w:t>
      </w:r>
      <w:r w:rsidRPr="00BA7773">
        <w:rPr>
          <w:rStyle w:val="eop"/>
          <w:rFonts w:asciiTheme="minorHAnsi" w:hAnsiTheme="minorHAnsi" w:cstheme="minorHAnsi"/>
        </w:rPr>
        <w:t> </w:t>
      </w:r>
    </w:p>
    <w:p w14:paraId="0B39422F" w14:textId="77777777" w:rsidR="00BA7773" w:rsidRPr="00BA7773" w:rsidRDefault="00BA7773" w:rsidP="00BA77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BA7773">
        <w:rPr>
          <w:rStyle w:val="normaltextrun"/>
          <w:rFonts w:asciiTheme="minorHAnsi" w:hAnsiTheme="minorHAnsi" w:cstheme="minorHAnsi"/>
          <w:color w:val="000000"/>
        </w:rPr>
        <w:t>Ruegos y preguntas.</w:t>
      </w:r>
      <w:r w:rsidRPr="00BA7773">
        <w:rPr>
          <w:rStyle w:val="eop"/>
          <w:rFonts w:asciiTheme="minorHAnsi" w:hAnsiTheme="minorHAnsi" w:cstheme="minorHAnsi"/>
          <w:color w:val="000000"/>
        </w:rPr>
        <w:t> </w:t>
      </w:r>
    </w:p>
    <w:p w14:paraId="14C8F50F" w14:textId="77777777" w:rsidR="00BA7773" w:rsidRPr="00BA7773" w:rsidRDefault="00BA7773" w:rsidP="00BA7773">
      <w:pPr>
        <w:rPr>
          <w:rFonts w:asciiTheme="minorHAnsi" w:hAnsiTheme="minorHAnsi" w:cstheme="minorHAnsi"/>
          <w:lang w:val="es-ES"/>
        </w:rPr>
      </w:pPr>
    </w:p>
    <w:p w14:paraId="1ADEB04A" w14:textId="77777777" w:rsidR="006A745A" w:rsidRPr="00BA7773" w:rsidRDefault="006A745A" w:rsidP="006A745A">
      <w:pPr>
        <w:tabs>
          <w:tab w:val="left" w:pos="975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lang w:val="es-ES"/>
        </w:rPr>
      </w:pPr>
    </w:p>
    <w:p w14:paraId="6C1DCAFE" w14:textId="77777777" w:rsidR="006A745A" w:rsidRPr="00BA7773" w:rsidRDefault="006A745A" w:rsidP="006A745A">
      <w:pPr>
        <w:tabs>
          <w:tab w:val="left" w:pos="975"/>
        </w:tabs>
        <w:spacing w:line="276" w:lineRule="auto"/>
        <w:rPr>
          <w:rFonts w:asciiTheme="minorHAnsi" w:hAnsiTheme="minorHAnsi" w:cstheme="minorHAnsi"/>
          <w:lang w:val="es-ES"/>
        </w:rPr>
      </w:pPr>
    </w:p>
    <w:p w14:paraId="4E015062" w14:textId="2A294E3F" w:rsidR="006A745A" w:rsidRPr="00561AF1" w:rsidRDefault="006A745A" w:rsidP="006A745A">
      <w:pPr>
        <w:spacing w:line="276" w:lineRule="auto"/>
        <w:rPr>
          <w:rFonts w:asciiTheme="minorHAnsi" w:hAnsiTheme="minorHAnsi" w:cstheme="minorHAnsi"/>
          <w:b/>
          <w:bCs/>
          <w:color w:val="44546A" w:themeColor="text2"/>
          <w:sz w:val="28"/>
          <w:szCs w:val="24"/>
          <w:lang w:val="es-ES"/>
        </w:rPr>
      </w:pPr>
      <w:r w:rsidRPr="00561AF1">
        <w:rPr>
          <w:rFonts w:asciiTheme="minorHAnsi" w:hAnsiTheme="minorHAnsi" w:cstheme="minorHAnsi"/>
          <w:b/>
          <w:bCs/>
          <w:color w:val="44546A" w:themeColor="text2"/>
          <w:sz w:val="28"/>
          <w:szCs w:val="24"/>
          <w:lang w:val="es-ES"/>
        </w:rPr>
        <w:t>Notas de la reunión generadas por la IA</w:t>
      </w:r>
      <w:r w:rsidR="006329A1" w:rsidRPr="00561AF1">
        <w:rPr>
          <w:rFonts w:asciiTheme="minorHAnsi" w:hAnsiTheme="minorHAnsi" w:cstheme="minorHAnsi"/>
          <w:b/>
          <w:bCs/>
          <w:color w:val="44546A" w:themeColor="text2"/>
          <w:sz w:val="28"/>
          <w:szCs w:val="24"/>
          <w:lang w:val="es-ES"/>
        </w:rPr>
        <w:t>:</w:t>
      </w:r>
    </w:p>
    <w:p w14:paraId="2BF17DA0" w14:textId="50122E8E" w:rsidR="00BA7773" w:rsidRPr="00BA7773" w:rsidRDefault="00BA7773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Plan Estratégico: </w:t>
      </w:r>
      <w:r w:rsidRPr="00BA7773">
        <w:rPr>
          <w:rFonts w:asciiTheme="minorHAnsi" w:hAnsiTheme="minorHAnsi" w:cstheme="minorHAnsi"/>
        </w:rPr>
        <w:t>Carmen Delia explicó que el plan estratégico actual termina este año y que es necesario comenzar a trabajar en uno nuevo, que definirá las líneas de acción para los próximos 3 o 4 años.</w:t>
      </w:r>
    </w:p>
    <w:p w14:paraId="79DD1784" w14:textId="541F2B67" w:rsidR="00BA7773" w:rsidRPr="00BA7773" w:rsidRDefault="00BA7773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Representación en el Equipo: </w:t>
      </w:r>
      <w:r w:rsidRPr="00BA7773">
        <w:rPr>
          <w:rFonts w:asciiTheme="minorHAnsi" w:hAnsiTheme="minorHAnsi" w:cstheme="minorHAnsi"/>
        </w:rPr>
        <w:t>Carmen Delia mencionó que el equipo está constituido por diferentes figuras, incluyendo profesionales, una persona apoyada (Tamara) y un familiar (Beatriz), para enriquecer la reflexión y el análisis.</w:t>
      </w:r>
    </w:p>
    <w:p w14:paraId="618BD1E6" w14:textId="1B44FE33" w:rsidR="00BA7773" w:rsidRPr="00BA7773" w:rsidRDefault="00BA7773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Proyecto de Calidad Plena: </w:t>
      </w:r>
      <w:r w:rsidRPr="00BA7773">
        <w:rPr>
          <w:rFonts w:asciiTheme="minorHAnsi" w:hAnsiTheme="minorHAnsi" w:cstheme="minorHAnsi"/>
        </w:rPr>
        <w:t>Carmen Delia informó que la Fundación se sumará al proyecto de calidad plena de Plena Inclusión, que consiste en un análisis y reflexión de diferentes aspectos de la organización, lo cual ayudará a elaborar el plan estratégico.</w:t>
      </w:r>
    </w:p>
    <w:p w14:paraId="4462EC74" w14:textId="7ABA4E5B" w:rsidR="00BA7773" w:rsidRPr="00BA7773" w:rsidRDefault="00BA7773" w:rsidP="00F651A5">
      <w:pPr>
        <w:pStyle w:val="NormalWeb"/>
        <w:spacing w:line="276" w:lineRule="auto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Acompañamiento de Manuel: </w:t>
      </w:r>
      <w:r w:rsidRPr="00BA7773">
        <w:rPr>
          <w:rFonts w:asciiTheme="minorHAnsi" w:hAnsiTheme="minorHAnsi" w:cstheme="minorHAnsi"/>
        </w:rPr>
        <w:t xml:space="preserve">Carmen Delia mencionó que Manuel, quien acompañó a la asociación </w:t>
      </w:r>
      <w:proofErr w:type="spellStart"/>
      <w:r w:rsidRPr="00BA7773">
        <w:rPr>
          <w:rFonts w:asciiTheme="minorHAnsi" w:hAnsiTheme="minorHAnsi" w:cstheme="minorHAnsi"/>
        </w:rPr>
        <w:t>Aprosu</w:t>
      </w:r>
      <w:proofErr w:type="spellEnd"/>
      <w:r w:rsidRPr="00BA7773">
        <w:rPr>
          <w:rFonts w:asciiTheme="minorHAnsi" w:hAnsiTheme="minorHAnsi" w:cstheme="minorHAnsi"/>
        </w:rPr>
        <w:t>, también acompañará a la Fundación en el proyecto de calidad plena, brindando apoyo y guía en el trabajo.</w:t>
      </w:r>
    </w:p>
    <w:p w14:paraId="3EFF938E" w14:textId="70464359" w:rsidR="00BA7773" w:rsidRPr="00BA7773" w:rsidRDefault="00BA7773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División del Trabajo: </w:t>
      </w:r>
      <w:r w:rsidRPr="00BA7773">
        <w:rPr>
          <w:rFonts w:asciiTheme="minorHAnsi" w:hAnsiTheme="minorHAnsi" w:cstheme="minorHAnsi"/>
        </w:rPr>
        <w:t xml:space="preserve">Carmen Delia sugirió </w:t>
      </w:r>
      <w:r w:rsidR="0011371E">
        <w:rPr>
          <w:rFonts w:asciiTheme="minorHAnsi" w:hAnsiTheme="minorHAnsi" w:cstheme="minorHAnsi"/>
        </w:rPr>
        <w:t>crear el Comité de Planificación, el cual se divide</w:t>
      </w:r>
      <w:r w:rsidRPr="00BA7773">
        <w:rPr>
          <w:rFonts w:asciiTheme="minorHAnsi" w:hAnsiTheme="minorHAnsi" w:cstheme="minorHAnsi"/>
        </w:rPr>
        <w:t xml:space="preserve"> en dos comités: Comité de </w:t>
      </w:r>
      <w:r w:rsidR="0011371E">
        <w:rPr>
          <w:rFonts w:asciiTheme="minorHAnsi" w:hAnsiTheme="minorHAnsi" w:cstheme="minorHAnsi"/>
        </w:rPr>
        <w:t>Apoyos; compuesto por Nicole A. García Moreno, Jorge Ayala Romero y Tamara García Benítez,</w:t>
      </w:r>
      <w:r w:rsidRPr="00BA7773">
        <w:rPr>
          <w:rFonts w:asciiTheme="minorHAnsi" w:hAnsiTheme="minorHAnsi" w:cstheme="minorHAnsi"/>
        </w:rPr>
        <w:t xml:space="preserve"> y </w:t>
      </w:r>
      <w:r w:rsidR="0011371E">
        <w:rPr>
          <w:rFonts w:asciiTheme="minorHAnsi" w:hAnsiTheme="minorHAnsi" w:cstheme="minorHAnsi"/>
        </w:rPr>
        <w:t>otro Comité de Transformación; compuesto por Yanira del Carmen Quintana Santana, Sabrina del Carmen Padrón Medina y Beatriz Suárez Morales. La división de estos comités se basa en</w:t>
      </w:r>
      <w:r w:rsidRPr="00BA7773">
        <w:rPr>
          <w:rFonts w:asciiTheme="minorHAnsi" w:hAnsiTheme="minorHAnsi" w:cstheme="minorHAnsi"/>
        </w:rPr>
        <w:t xml:space="preserve"> agilizar el trabajo y abordar diferentes áreas de mejora.</w:t>
      </w:r>
    </w:p>
    <w:p w14:paraId="6DCC8A25" w14:textId="77777777" w:rsidR="00BA7773" w:rsidRPr="00BA7773" w:rsidRDefault="00BA7773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Revisión de Propósito, Misión, Visión y Valores: </w:t>
      </w:r>
      <w:r w:rsidRPr="00BA7773">
        <w:rPr>
          <w:rFonts w:asciiTheme="minorHAnsi" w:hAnsiTheme="minorHAnsi" w:cstheme="minorHAnsi"/>
        </w:rPr>
        <w:t>Carmen Delia indicó que la primera tarea del equipo será revisar el propósito, misión, visión y valores de la Fundación, utilizando los datos de los cuestionarios de satisfacción anteriores.</w:t>
      </w:r>
    </w:p>
    <w:p w14:paraId="5ADCAC4B" w14:textId="77777777" w:rsidR="00BA7773" w:rsidRPr="00BA7773" w:rsidRDefault="00BA7773" w:rsidP="00F651A5">
      <w:pPr>
        <w:pStyle w:val="NormalWeb"/>
        <w:spacing w:line="276" w:lineRule="auto"/>
        <w:rPr>
          <w:rFonts w:asciiTheme="minorHAnsi" w:hAnsiTheme="minorHAnsi" w:cstheme="minorHAnsi"/>
        </w:rPr>
      </w:pPr>
      <w:r w:rsidRPr="00BA7773">
        <w:rPr>
          <w:rFonts w:asciiTheme="minorHAnsi" w:hAnsiTheme="minorHAnsi" w:cstheme="minorHAnsi"/>
        </w:rPr>
        <w:t> </w:t>
      </w:r>
    </w:p>
    <w:p w14:paraId="1F762244" w14:textId="31BC65AE" w:rsidR="00BA7773" w:rsidRPr="00BA7773" w:rsidRDefault="00BA7773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lastRenderedPageBreak/>
        <w:t xml:space="preserve">Análisis de Grupos de Interés: </w:t>
      </w:r>
      <w:r w:rsidRPr="00BA7773">
        <w:rPr>
          <w:rFonts w:asciiTheme="minorHAnsi" w:hAnsiTheme="minorHAnsi" w:cstheme="minorHAnsi"/>
        </w:rPr>
        <w:t>Carmen Delia explicó que el equipo deberá analizar los grupos de interés, incluyendo personas trabajadoras, familias, administraciones públicas, proveedores y aliados, para identificar sus necesidades y expectativas.</w:t>
      </w:r>
    </w:p>
    <w:p w14:paraId="5F435536" w14:textId="79ECE2AF" w:rsidR="00F651A5" w:rsidRPr="00F651A5" w:rsidRDefault="00BA7773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Documentación y Evidencia: </w:t>
      </w:r>
      <w:r w:rsidRPr="00BA7773">
        <w:rPr>
          <w:rFonts w:asciiTheme="minorHAnsi" w:hAnsiTheme="minorHAnsi" w:cstheme="minorHAnsi"/>
        </w:rPr>
        <w:t>Carmen Delia enfatizó la importancia de documentar y dejar evidencia de todo el trabajo realizado, incluyendo actas de reuniones y análisis, para futuras certificaciones y modelos de calidad.</w:t>
      </w:r>
    </w:p>
    <w:p w14:paraId="2C1FCD7D" w14:textId="6DFFEAA7" w:rsidR="00BA7773" w:rsidRPr="00BA7773" w:rsidRDefault="00BA7773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Planificación de Reuniones: </w:t>
      </w:r>
      <w:r w:rsidRPr="00BA7773">
        <w:rPr>
          <w:rFonts w:asciiTheme="minorHAnsi" w:hAnsiTheme="minorHAnsi" w:cstheme="minorHAnsi"/>
        </w:rPr>
        <w:t>Carmen Delia recomendó que las reuniones se realicen a primera hora del día para asegurar mayor frescura y productividad, y que se planifiquen con anticipación para evitar conflictos de agenda.</w:t>
      </w:r>
    </w:p>
    <w:p w14:paraId="37F6563F" w14:textId="5F5D5AFF" w:rsidR="007E12F4" w:rsidRPr="00561AF1" w:rsidRDefault="00BA7773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Apoyo Externo: </w:t>
      </w:r>
      <w:r w:rsidRPr="00BA7773">
        <w:rPr>
          <w:rFonts w:asciiTheme="minorHAnsi" w:hAnsiTheme="minorHAnsi" w:cstheme="minorHAnsi"/>
        </w:rPr>
        <w:t xml:space="preserve">Carmen Delia sugirió que el equipo puede invitar a profesionales externos, como </w:t>
      </w:r>
      <w:r w:rsidR="00561AF1">
        <w:rPr>
          <w:rFonts w:asciiTheme="minorHAnsi" w:hAnsiTheme="minorHAnsi" w:cstheme="minorHAnsi"/>
        </w:rPr>
        <w:t>Luz (Recursos Humanos de APROSU)</w:t>
      </w:r>
      <w:r w:rsidRPr="00BA7773">
        <w:rPr>
          <w:rFonts w:asciiTheme="minorHAnsi" w:hAnsiTheme="minorHAnsi" w:cstheme="minorHAnsi"/>
        </w:rPr>
        <w:t xml:space="preserve"> o </w:t>
      </w:r>
      <w:proofErr w:type="spellStart"/>
      <w:r w:rsidR="00561AF1">
        <w:rPr>
          <w:rFonts w:asciiTheme="minorHAnsi" w:hAnsiTheme="minorHAnsi" w:cstheme="minorHAnsi"/>
        </w:rPr>
        <w:t>Kassandra</w:t>
      </w:r>
      <w:proofErr w:type="spellEnd"/>
      <w:r w:rsidR="00561AF1">
        <w:rPr>
          <w:rFonts w:asciiTheme="minorHAnsi" w:hAnsiTheme="minorHAnsi" w:cstheme="minorHAnsi"/>
        </w:rPr>
        <w:t xml:space="preserve"> (Trabajadora Social de APROSU)</w:t>
      </w:r>
      <w:r w:rsidRPr="00BA7773">
        <w:rPr>
          <w:rFonts w:asciiTheme="minorHAnsi" w:hAnsiTheme="minorHAnsi" w:cstheme="minorHAnsi"/>
        </w:rPr>
        <w:t>, para obtener asesoramiento y apoyo en áreas específicas del análisis de grupos de interés.</w:t>
      </w:r>
    </w:p>
    <w:p w14:paraId="6D14029B" w14:textId="0C01A719" w:rsidR="006A745A" w:rsidRPr="00BA7773" w:rsidRDefault="006A745A" w:rsidP="00561AF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3B4D3EB" w14:textId="6BD5D3B5" w:rsidR="006A745A" w:rsidRDefault="006A745A" w:rsidP="00561AF1">
      <w:pPr>
        <w:spacing w:line="276" w:lineRule="auto"/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</w:pPr>
      <w:r w:rsidRPr="00561AF1">
        <w:rPr>
          <w:rFonts w:asciiTheme="minorHAnsi" w:hAnsiTheme="minorHAnsi" w:cstheme="minorHAnsi"/>
          <w:b/>
          <w:bCs/>
          <w:color w:val="44546A" w:themeColor="text2"/>
          <w:sz w:val="28"/>
          <w:szCs w:val="24"/>
          <w:lang w:val="es-ES"/>
        </w:rPr>
        <w:t>Tareas de seguimiento</w:t>
      </w:r>
      <w:r w:rsidR="006329A1" w:rsidRPr="00561AF1">
        <w:rPr>
          <w:rFonts w:asciiTheme="minorHAnsi" w:hAnsiTheme="minorHAnsi" w:cstheme="minorHAnsi"/>
          <w:b/>
          <w:bCs/>
          <w:color w:val="44546A" w:themeColor="text2"/>
          <w:sz w:val="28"/>
          <w:szCs w:val="24"/>
          <w:lang w:val="es-ES"/>
        </w:rPr>
        <w:t>:</w:t>
      </w:r>
    </w:p>
    <w:p w14:paraId="355F8124" w14:textId="3D2AF26A" w:rsidR="00561AF1" w:rsidRPr="00BA7773" w:rsidRDefault="00561AF1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Revisión de Propósito, Misión, Visión y Valores: </w:t>
      </w:r>
      <w:r w:rsidRPr="00BA7773">
        <w:rPr>
          <w:rFonts w:asciiTheme="minorHAnsi" w:hAnsiTheme="minorHAnsi" w:cstheme="minorHAnsi"/>
        </w:rPr>
        <w:t>Revisar el propósito, misión, visión y valores de la Fundación en la próxima reunión. (Comité de Calidad y Planificación)</w:t>
      </w:r>
    </w:p>
    <w:p w14:paraId="2BEA1061" w14:textId="77777777" w:rsidR="00561AF1" w:rsidRPr="00BA7773" w:rsidRDefault="00561AF1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División de Comités: </w:t>
      </w:r>
      <w:r w:rsidRPr="00BA7773">
        <w:rPr>
          <w:rFonts w:asciiTheme="minorHAnsi" w:hAnsiTheme="minorHAnsi" w:cstheme="minorHAnsi"/>
        </w:rPr>
        <w:t xml:space="preserve">Crear y organizar los dos comités: Comité de Transformación y Comité de </w:t>
      </w:r>
      <w:r>
        <w:rPr>
          <w:rFonts w:asciiTheme="minorHAnsi" w:hAnsiTheme="minorHAnsi" w:cstheme="minorHAnsi"/>
        </w:rPr>
        <w:t xml:space="preserve">Apoyo. </w:t>
      </w:r>
    </w:p>
    <w:p w14:paraId="3C3A4439" w14:textId="7FCF0D47" w:rsidR="00561AF1" w:rsidRPr="00BA7773" w:rsidRDefault="00561AF1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Asignación de Miembros a Comités: </w:t>
      </w:r>
      <w:r w:rsidRPr="00BA7773">
        <w:rPr>
          <w:rFonts w:asciiTheme="minorHAnsi" w:hAnsiTheme="minorHAnsi" w:cstheme="minorHAnsi"/>
        </w:rPr>
        <w:t>Asignar a los miembros de los comités y de</w:t>
      </w:r>
      <w:r>
        <w:rPr>
          <w:rFonts w:asciiTheme="minorHAnsi" w:hAnsiTheme="minorHAnsi" w:cstheme="minorHAnsi"/>
        </w:rPr>
        <w:t>finir los líderes de cada uno, en este caso el Comité de Transformación lo en</w:t>
      </w:r>
      <w:bookmarkStart w:id="1" w:name="_GoBack"/>
      <w:bookmarkEnd w:id="1"/>
      <w:r>
        <w:rPr>
          <w:rFonts w:asciiTheme="minorHAnsi" w:hAnsiTheme="minorHAnsi" w:cstheme="minorHAnsi"/>
        </w:rPr>
        <w:t>cabezará Yanira del Carmen Quintana Santana, y el Comité de Apoyos Nicole A. García Moreno.</w:t>
      </w:r>
    </w:p>
    <w:p w14:paraId="29CF17BB" w14:textId="60029EEA" w:rsidR="00561AF1" w:rsidRPr="00BA7773" w:rsidRDefault="00561AF1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Creación de Carpetas: </w:t>
      </w:r>
      <w:r w:rsidRPr="00BA7773">
        <w:rPr>
          <w:rFonts w:asciiTheme="minorHAnsi" w:hAnsiTheme="minorHAnsi" w:cstheme="minorHAnsi"/>
        </w:rPr>
        <w:t>Crear carpetas específicas para cada comité y para el proyecto de calidad plena. (Yanira del Carmen, Carmen Delia)</w:t>
      </w:r>
    </w:p>
    <w:p w14:paraId="66FA1A68" w14:textId="4CF6B021" w:rsidR="00561AF1" w:rsidRPr="00BA7773" w:rsidRDefault="00561AF1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Acceso a Canales: </w:t>
      </w:r>
      <w:r w:rsidRPr="00BA7773">
        <w:rPr>
          <w:rFonts w:asciiTheme="minorHAnsi" w:hAnsiTheme="minorHAnsi" w:cstheme="minorHAnsi"/>
        </w:rPr>
        <w:t>Dar acceso a los miembros de los comités a los canales y carpetas correspondientes. (Yanira del Carmen)</w:t>
      </w:r>
    </w:p>
    <w:p w14:paraId="15A55E5B" w14:textId="01E6F41F" w:rsidR="00561AF1" w:rsidRPr="00F651A5" w:rsidRDefault="00561AF1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Resultados de Cuestionarios: </w:t>
      </w:r>
      <w:r w:rsidRPr="00BA7773">
        <w:rPr>
          <w:rFonts w:asciiTheme="minorHAnsi" w:hAnsiTheme="minorHAnsi" w:cstheme="minorHAnsi"/>
        </w:rPr>
        <w:t>Volcar los datos de los cuestionarios sobre propósito, misión, valores y demás para que todos los miembros tengan acceso. (Yanira del Carmen)</w:t>
      </w:r>
    </w:p>
    <w:p w14:paraId="13CD4448" w14:textId="74B88AEA" w:rsidR="00561AF1" w:rsidRPr="00BA7773" w:rsidRDefault="00561AF1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t xml:space="preserve">Planificación de Reuniones: </w:t>
      </w:r>
      <w:r w:rsidRPr="00BA7773">
        <w:rPr>
          <w:rFonts w:asciiTheme="minorHAnsi" w:hAnsiTheme="minorHAnsi" w:cstheme="minorHAnsi"/>
        </w:rPr>
        <w:t>Planificar reuniones semanales para cada comité hasta junio. (Comité de Transformación, Comité de Apoyo)</w:t>
      </w:r>
    </w:p>
    <w:p w14:paraId="44C13275" w14:textId="77777777" w:rsidR="00561AF1" w:rsidRPr="00BA7773" w:rsidRDefault="00561AF1" w:rsidP="00F651A5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BA7773">
        <w:rPr>
          <w:rStyle w:val="Textoennegrita"/>
          <w:rFonts w:asciiTheme="minorHAnsi" w:hAnsiTheme="minorHAnsi" w:cstheme="minorHAnsi"/>
        </w:rPr>
        <w:lastRenderedPageBreak/>
        <w:t xml:space="preserve">Organización de Canales: </w:t>
      </w:r>
      <w:r w:rsidRPr="00BA7773">
        <w:rPr>
          <w:rFonts w:asciiTheme="minorHAnsi" w:hAnsiTheme="minorHAnsi" w:cstheme="minorHAnsi"/>
        </w:rPr>
        <w:t>Revisar y organizar los canales de comunicación para evitar saturación y mezcla de conversaciones. (Carmen Delia)</w:t>
      </w:r>
    </w:p>
    <w:p w14:paraId="0527B19B" w14:textId="66B629B1" w:rsidR="00561AF1" w:rsidRPr="00BA7773" w:rsidRDefault="00561AF1" w:rsidP="00561AF1">
      <w:pPr>
        <w:spacing w:line="276" w:lineRule="auto"/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</w:pPr>
    </w:p>
    <w:p w14:paraId="3B32AF85" w14:textId="77777777" w:rsidR="006A745A" w:rsidRPr="00BA7773" w:rsidRDefault="006A745A" w:rsidP="00561AF1">
      <w:pPr>
        <w:shd w:val="clear" w:color="auto" w:fill="FFFFFF" w:themeFill="background1"/>
        <w:spacing w:line="276" w:lineRule="auto"/>
        <w:jc w:val="both"/>
        <w:rPr>
          <w:rFonts w:asciiTheme="minorHAnsi" w:eastAsia="Segoe UI" w:hAnsiTheme="minorHAnsi" w:cstheme="minorHAnsi"/>
          <w:color w:val="242424"/>
          <w:sz w:val="24"/>
          <w:szCs w:val="24"/>
          <w:lang w:val="es-ES"/>
        </w:rPr>
      </w:pPr>
    </w:p>
    <w:p w14:paraId="2AD5C9A8" w14:textId="77777777" w:rsidR="006A745A" w:rsidRPr="00BA7773" w:rsidRDefault="006A745A" w:rsidP="00561AF1">
      <w:pPr>
        <w:shd w:val="clear" w:color="auto" w:fill="FFFFFF" w:themeFill="background1"/>
        <w:spacing w:line="276" w:lineRule="auto"/>
        <w:rPr>
          <w:rFonts w:asciiTheme="minorHAnsi" w:eastAsia="Tahoma" w:hAnsiTheme="minorHAnsi" w:cstheme="minorHAnsi"/>
          <w:sz w:val="24"/>
          <w:szCs w:val="24"/>
          <w:lang w:val="es-ES"/>
        </w:rPr>
      </w:pPr>
    </w:p>
    <w:p w14:paraId="57A9BAC4" w14:textId="77777777" w:rsidR="006329A1" w:rsidRPr="00BA7773" w:rsidRDefault="006329A1" w:rsidP="00561AF1">
      <w:pPr>
        <w:spacing w:line="276" w:lineRule="auto"/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</w:pPr>
      <w:r w:rsidRPr="00561AF1">
        <w:rPr>
          <w:rFonts w:asciiTheme="minorHAnsi" w:hAnsiTheme="minorHAnsi" w:cstheme="minorHAnsi"/>
          <w:b/>
          <w:bCs/>
          <w:color w:val="44546A" w:themeColor="text2"/>
          <w:sz w:val="28"/>
          <w:szCs w:val="24"/>
          <w:lang w:val="es-ES"/>
        </w:rPr>
        <w:t>OBSERVACIONES</w:t>
      </w:r>
      <w:r w:rsidRPr="00BA7773">
        <w:rPr>
          <w:rFonts w:asciiTheme="minorHAnsi" w:hAnsiTheme="minorHAnsi" w:cstheme="minorHAnsi"/>
          <w:b/>
          <w:bCs/>
          <w:color w:val="44546A" w:themeColor="text2"/>
          <w:sz w:val="24"/>
          <w:szCs w:val="24"/>
          <w:lang w:val="es-ES"/>
        </w:rPr>
        <w:t>:</w:t>
      </w:r>
    </w:p>
    <w:p w14:paraId="0B953684" w14:textId="70143519" w:rsidR="006A745A" w:rsidRPr="00BA7773" w:rsidRDefault="006A745A" w:rsidP="00561AF1">
      <w:pPr>
        <w:spacing w:line="276" w:lineRule="auto"/>
        <w:rPr>
          <w:rFonts w:asciiTheme="minorHAnsi" w:eastAsia="Tahoma" w:hAnsiTheme="minorHAnsi" w:cstheme="minorHAnsi"/>
          <w:sz w:val="24"/>
          <w:szCs w:val="24"/>
        </w:rPr>
      </w:pPr>
    </w:p>
    <w:p w14:paraId="76590D96" w14:textId="77777777" w:rsidR="006A745A" w:rsidRPr="00BA7773" w:rsidRDefault="006A745A" w:rsidP="00561AF1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  <w:lang w:val="es-ES"/>
        </w:rPr>
      </w:pPr>
    </w:p>
    <w:p w14:paraId="516B3711" w14:textId="77777777" w:rsidR="006303C0" w:rsidRPr="00BA7773" w:rsidRDefault="006303C0" w:rsidP="00561AF1">
      <w:pPr>
        <w:spacing w:line="276" w:lineRule="auto"/>
        <w:rPr>
          <w:rFonts w:asciiTheme="minorHAnsi" w:hAnsiTheme="minorHAnsi" w:cstheme="minorHAnsi"/>
        </w:rPr>
      </w:pPr>
    </w:p>
    <w:sectPr w:rsidR="006303C0" w:rsidRPr="00BA7773" w:rsidSect="00CA19DD">
      <w:headerReference w:type="default" r:id="rId12"/>
      <w:footerReference w:type="default" r:id="rId13"/>
      <w:pgSz w:w="11907" w:h="16839"/>
      <w:pgMar w:top="2693" w:right="992" w:bottom="1077" w:left="1009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E2F5C" w14:textId="77777777" w:rsidR="008770F4" w:rsidRDefault="008770F4" w:rsidP="006A745A">
      <w:r>
        <w:separator/>
      </w:r>
    </w:p>
  </w:endnote>
  <w:endnote w:type="continuationSeparator" w:id="0">
    <w:p w14:paraId="10E1EFAB" w14:textId="77777777" w:rsidR="008770F4" w:rsidRDefault="008770F4" w:rsidP="006A745A">
      <w:r>
        <w:continuationSeparator/>
      </w:r>
    </w:p>
  </w:endnote>
  <w:endnote w:type="continuationNotice" w:id="1">
    <w:p w14:paraId="0A7E3322" w14:textId="77777777" w:rsidR="008770F4" w:rsidRDefault="00877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04043DA" w14:paraId="35F6F4B3" w14:textId="77777777" w:rsidTr="34215686">
      <w:trPr>
        <w:trHeight w:val="300"/>
      </w:trPr>
      <w:tc>
        <w:tcPr>
          <w:tcW w:w="3300" w:type="dxa"/>
        </w:tcPr>
        <w:p w14:paraId="76C39ED5" w14:textId="64ABE74F" w:rsidR="004043DA" w:rsidRDefault="004043DA" w:rsidP="34215686">
          <w:pPr>
            <w:pStyle w:val="Encabezado"/>
            <w:ind w:left="-115"/>
          </w:pPr>
        </w:p>
      </w:tc>
      <w:tc>
        <w:tcPr>
          <w:tcW w:w="3300" w:type="dxa"/>
        </w:tcPr>
        <w:p w14:paraId="7B0700F6" w14:textId="46D8DDB2" w:rsidR="004043DA" w:rsidRDefault="004043DA" w:rsidP="34215686">
          <w:pPr>
            <w:pStyle w:val="Encabezado"/>
            <w:jc w:val="center"/>
          </w:pPr>
        </w:p>
      </w:tc>
      <w:tc>
        <w:tcPr>
          <w:tcW w:w="3300" w:type="dxa"/>
        </w:tcPr>
        <w:p w14:paraId="6AE6F3B0" w14:textId="3EF45E60" w:rsidR="004043DA" w:rsidRDefault="004043DA" w:rsidP="34215686">
          <w:pPr>
            <w:pStyle w:val="Encabezado"/>
            <w:ind w:right="-115"/>
            <w:jc w:val="right"/>
          </w:pPr>
        </w:p>
      </w:tc>
    </w:tr>
  </w:tbl>
  <w:p w14:paraId="2CE523EE" w14:textId="1816EBA4" w:rsidR="004043DA" w:rsidRDefault="004043DA" w:rsidP="342156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2C0F" w14:textId="77777777" w:rsidR="008770F4" w:rsidRDefault="008770F4" w:rsidP="006A745A">
      <w:r>
        <w:separator/>
      </w:r>
    </w:p>
  </w:footnote>
  <w:footnote w:type="continuationSeparator" w:id="0">
    <w:p w14:paraId="115AB0DF" w14:textId="77777777" w:rsidR="008770F4" w:rsidRDefault="008770F4" w:rsidP="006A745A">
      <w:r>
        <w:continuationSeparator/>
      </w:r>
    </w:p>
  </w:footnote>
  <w:footnote w:type="continuationNotice" w:id="1">
    <w:p w14:paraId="3B32F825" w14:textId="77777777" w:rsidR="008770F4" w:rsidRDefault="00877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22" w:type="dxa"/>
      <w:tblInd w:w="1694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6670"/>
      <w:gridCol w:w="1552"/>
    </w:tblGrid>
    <w:tr w:rsidR="004043DA" w14:paraId="2C735B1D" w14:textId="77777777" w:rsidTr="00B229F5">
      <w:trPr>
        <w:cantSplit/>
        <w:trHeight w:val="696"/>
      </w:trPr>
      <w:tc>
        <w:tcPr>
          <w:tcW w:w="6670" w:type="dxa"/>
          <w:vAlign w:val="center"/>
        </w:tcPr>
        <w:p w14:paraId="2AEB47C0" w14:textId="740F8143" w:rsidR="004043DA" w:rsidRPr="009F7121" w:rsidRDefault="004043DA" w:rsidP="009F7121">
          <w:pPr>
            <w:pStyle w:val="Encabezado"/>
            <w:jc w:val="center"/>
            <w:rPr>
              <w:rFonts w:ascii="Poppins" w:hAnsi="Poppins" w:cs="Poppins"/>
              <w:b/>
              <w:sz w:val="36"/>
              <w:szCs w:val="36"/>
              <w:lang w:val="es-ES_tradnl"/>
            </w:rPr>
          </w:pPr>
          <w:r w:rsidRPr="009F7121">
            <w:rPr>
              <w:rFonts w:ascii="Poppins" w:hAnsi="Poppins" w:cs="Poppins"/>
              <w:b/>
              <w:color w:val="2F5496" w:themeColor="accent5" w:themeShade="BF"/>
              <w:sz w:val="36"/>
              <w:szCs w:val="36"/>
              <w:lang w:val="es-ES_tradnl"/>
            </w:rPr>
            <w:t>COMUNICACIÓN INTERNA</w:t>
          </w:r>
          <w:r w:rsidR="00B229F5">
            <w:rPr>
              <w:rFonts w:ascii="Poppins" w:hAnsi="Poppins" w:cs="Poppins"/>
              <w:b/>
              <w:color w:val="2F5496" w:themeColor="accent5" w:themeShade="BF"/>
              <w:sz w:val="36"/>
              <w:szCs w:val="36"/>
              <w:lang w:val="es-ES_tradnl"/>
            </w:rPr>
            <w:t xml:space="preserve">                  </w:t>
          </w:r>
        </w:p>
      </w:tc>
      <w:tc>
        <w:tcPr>
          <w:tcW w:w="1552" w:type="dxa"/>
          <w:vMerge w:val="restart"/>
          <w:vAlign w:val="center"/>
        </w:tcPr>
        <w:p w14:paraId="1F2C53E3" w14:textId="0184961F" w:rsidR="004043DA" w:rsidRPr="00B83C7A" w:rsidRDefault="004043DA" w:rsidP="009F7121">
          <w:pPr>
            <w:pStyle w:val="Piedepgina"/>
            <w:rPr>
              <w:sz w:val="20"/>
              <w:szCs w:val="20"/>
              <w:lang w:val="es-ES"/>
            </w:rPr>
          </w:pPr>
          <w:r w:rsidRPr="00B83C7A">
            <w:rPr>
              <w:rFonts w:ascii="Trebuchet MS" w:hAnsi="Trebuchet MS"/>
              <w:b/>
              <w:sz w:val="20"/>
              <w:szCs w:val="20"/>
              <w:lang w:val="es-ES_tradnl"/>
            </w:rPr>
            <w:t xml:space="preserve">Codificación: </w:t>
          </w:r>
          <w:r w:rsidRPr="00B83C7A">
            <w:rPr>
              <w:sz w:val="20"/>
              <w:szCs w:val="20"/>
              <w:lang w:val="es-ES"/>
            </w:rPr>
            <w:t xml:space="preserve">F02.PS.06 </w:t>
          </w:r>
        </w:p>
        <w:p w14:paraId="029AFBB8" w14:textId="77777777" w:rsidR="004043DA" w:rsidRPr="00B83C7A" w:rsidRDefault="004043DA" w:rsidP="009F7121">
          <w:pPr>
            <w:pStyle w:val="Piedepgina"/>
            <w:rPr>
              <w:sz w:val="20"/>
              <w:szCs w:val="20"/>
              <w:lang w:val="es-ES"/>
            </w:rPr>
          </w:pPr>
          <w:r w:rsidRPr="00B83C7A">
            <w:rPr>
              <w:sz w:val="20"/>
              <w:szCs w:val="20"/>
              <w:lang w:val="es-ES"/>
            </w:rPr>
            <w:t>Revisión: 02</w:t>
          </w:r>
        </w:p>
        <w:p w14:paraId="0EB76391" w14:textId="77777777" w:rsidR="004043DA" w:rsidRPr="004F3DF6" w:rsidRDefault="004043DA" w:rsidP="009F7121">
          <w:pPr>
            <w:pStyle w:val="Encabezado"/>
            <w:jc w:val="center"/>
            <w:rPr>
              <w:rFonts w:ascii="Trebuchet MS" w:hAnsi="Trebuchet MS"/>
              <w:b/>
              <w:sz w:val="24"/>
              <w:szCs w:val="24"/>
              <w:lang w:val="es-ES_tradnl"/>
            </w:rPr>
          </w:pPr>
        </w:p>
      </w:tc>
    </w:tr>
    <w:tr w:rsidR="004043DA" w14:paraId="1318AEA1" w14:textId="77777777" w:rsidTr="00B229F5">
      <w:trPr>
        <w:cantSplit/>
        <w:trHeight w:val="695"/>
      </w:trPr>
      <w:tc>
        <w:tcPr>
          <w:tcW w:w="6670" w:type="dxa"/>
          <w:vAlign w:val="center"/>
        </w:tcPr>
        <w:p w14:paraId="607B432C" w14:textId="38AB5141" w:rsidR="004043DA" w:rsidRPr="009F7121" w:rsidRDefault="004043DA" w:rsidP="009F7121">
          <w:pPr>
            <w:pStyle w:val="Encabezado"/>
            <w:jc w:val="center"/>
            <w:rPr>
              <w:rFonts w:ascii="Trebuchet MS" w:hAnsi="Trebuchet MS"/>
              <w:b/>
              <w:sz w:val="36"/>
              <w:szCs w:val="36"/>
              <w:lang w:val="es-ES_tradnl"/>
            </w:rPr>
          </w:pPr>
          <w:r w:rsidRPr="009F7121">
            <w:rPr>
              <w:rFonts w:ascii="Poppins" w:hAnsi="Poppins" w:cs="Poppins"/>
              <w:b/>
              <w:color w:val="2F5496" w:themeColor="accent5" w:themeShade="BF"/>
              <w:sz w:val="36"/>
              <w:szCs w:val="36"/>
              <w:lang w:val="es-ES_tradnl"/>
            </w:rPr>
            <w:t>ACTA DE REUNIÓN</w:t>
          </w:r>
        </w:p>
      </w:tc>
      <w:tc>
        <w:tcPr>
          <w:tcW w:w="1552" w:type="dxa"/>
          <w:vMerge/>
          <w:vAlign w:val="center"/>
        </w:tcPr>
        <w:p w14:paraId="73CCCE71" w14:textId="77777777" w:rsidR="004043DA" w:rsidRPr="002B2663" w:rsidRDefault="004043DA" w:rsidP="009F7121">
          <w:pPr>
            <w:pStyle w:val="Piedepgina"/>
            <w:rPr>
              <w:rFonts w:ascii="Trebuchet MS" w:hAnsi="Trebuchet MS"/>
              <w:b/>
              <w:sz w:val="18"/>
              <w:szCs w:val="24"/>
              <w:lang w:val="es-ES_tradnl"/>
            </w:rPr>
          </w:pPr>
        </w:p>
      </w:tc>
    </w:tr>
  </w:tbl>
  <w:p w14:paraId="34F0076B" w14:textId="56DAB234" w:rsidR="004043DA" w:rsidRDefault="00CA19DD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36F6C2CC" wp14:editId="7714DDFD">
          <wp:simplePos x="0" y="0"/>
          <wp:positionH relativeFrom="column">
            <wp:posOffset>-534670</wp:posOffset>
          </wp:positionH>
          <wp:positionV relativeFrom="paragraph">
            <wp:posOffset>-1161415</wp:posOffset>
          </wp:positionV>
          <wp:extent cx="2166428" cy="15317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s FUNCAPROS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428" cy="153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7216" behindDoc="1" locked="0" layoutInCell="1" allowOverlap="1" wp14:anchorId="50547ED4" wp14:editId="18F3A2D2">
          <wp:simplePos x="0" y="0"/>
          <wp:positionH relativeFrom="column">
            <wp:posOffset>-687070</wp:posOffset>
          </wp:positionH>
          <wp:positionV relativeFrom="paragraph">
            <wp:posOffset>-1237615</wp:posOffset>
          </wp:positionV>
          <wp:extent cx="7656195" cy="1700530"/>
          <wp:effectExtent l="0" t="0" r="190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Mesa de trabajo 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09"/>
                  <a:stretch/>
                </pic:blipFill>
                <pic:spPr bwMode="auto">
                  <a:xfrm>
                    <a:off x="0" y="0"/>
                    <a:ext cx="7656195" cy="1700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43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A69"/>
    <w:multiLevelType w:val="multilevel"/>
    <w:tmpl w:val="FC944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6035A"/>
    <w:multiLevelType w:val="hybridMultilevel"/>
    <w:tmpl w:val="46DCEA8C"/>
    <w:lvl w:ilvl="0" w:tplc="9D6484A8">
      <w:start w:val="1"/>
      <w:numFmt w:val="bullet"/>
      <w:lvlText w:val=""/>
      <w:lvlJc w:val="left"/>
      <w:pPr>
        <w:ind w:left="720" w:hanging="360"/>
      </w:pPr>
      <w:rPr>
        <w:rFonts w:ascii="Wingdings" w:hAnsi="Wingdings" w:hint="default"/>
      </w:rPr>
    </w:lvl>
    <w:lvl w:ilvl="1" w:tplc="AC002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86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84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60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05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05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47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AF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05A9"/>
    <w:multiLevelType w:val="hybridMultilevel"/>
    <w:tmpl w:val="AC328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C0217"/>
    <w:multiLevelType w:val="hybridMultilevel"/>
    <w:tmpl w:val="A05457BA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F92C19"/>
    <w:multiLevelType w:val="multilevel"/>
    <w:tmpl w:val="2D92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04AE1"/>
    <w:multiLevelType w:val="hybridMultilevel"/>
    <w:tmpl w:val="A2CAC124"/>
    <w:lvl w:ilvl="0" w:tplc="1FE05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C7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68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E0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3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4E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A3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A6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4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06EB"/>
    <w:multiLevelType w:val="multilevel"/>
    <w:tmpl w:val="466C2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A24EB8"/>
    <w:multiLevelType w:val="hybridMultilevel"/>
    <w:tmpl w:val="6BDA0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1775A"/>
    <w:multiLevelType w:val="hybridMultilevel"/>
    <w:tmpl w:val="98184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02F68"/>
    <w:multiLevelType w:val="multilevel"/>
    <w:tmpl w:val="BDAC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E6C47"/>
    <w:multiLevelType w:val="multilevel"/>
    <w:tmpl w:val="53C294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5A"/>
    <w:rsid w:val="000113F3"/>
    <w:rsid w:val="000405D3"/>
    <w:rsid w:val="00070488"/>
    <w:rsid w:val="0008493E"/>
    <w:rsid w:val="000B08D2"/>
    <w:rsid w:val="0011371E"/>
    <w:rsid w:val="00120261"/>
    <w:rsid w:val="001B09D9"/>
    <w:rsid w:val="001C3008"/>
    <w:rsid w:val="002C7196"/>
    <w:rsid w:val="002D0515"/>
    <w:rsid w:val="003B2A25"/>
    <w:rsid w:val="003E1C05"/>
    <w:rsid w:val="004043DA"/>
    <w:rsid w:val="00505D13"/>
    <w:rsid w:val="005375C1"/>
    <w:rsid w:val="00561AF1"/>
    <w:rsid w:val="00577170"/>
    <w:rsid w:val="005E72C3"/>
    <w:rsid w:val="0060191E"/>
    <w:rsid w:val="006303C0"/>
    <w:rsid w:val="006329A1"/>
    <w:rsid w:val="00656EC2"/>
    <w:rsid w:val="00686708"/>
    <w:rsid w:val="006A745A"/>
    <w:rsid w:val="006B3DE8"/>
    <w:rsid w:val="007E12F4"/>
    <w:rsid w:val="008770F4"/>
    <w:rsid w:val="00901452"/>
    <w:rsid w:val="00911E36"/>
    <w:rsid w:val="00945015"/>
    <w:rsid w:val="009847BE"/>
    <w:rsid w:val="009F7121"/>
    <w:rsid w:val="009F798F"/>
    <w:rsid w:val="00AD63A7"/>
    <w:rsid w:val="00AE10F0"/>
    <w:rsid w:val="00B229F5"/>
    <w:rsid w:val="00B7465D"/>
    <w:rsid w:val="00B83C7A"/>
    <w:rsid w:val="00B91944"/>
    <w:rsid w:val="00BA7773"/>
    <w:rsid w:val="00BB1AF7"/>
    <w:rsid w:val="00BD5540"/>
    <w:rsid w:val="00C81AAE"/>
    <w:rsid w:val="00CA19DD"/>
    <w:rsid w:val="00D55A50"/>
    <w:rsid w:val="00D704A5"/>
    <w:rsid w:val="00DD52D7"/>
    <w:rsid w:val="00E23B8D"/>
    <w:rsid w:val="00F30C69"/>
    <w:rsid w:val="00F651A5"/>
    <w:rsid w:val="00FF6FB7"/>
    <w:rsid w:val="21F0DD00"/>
    <w:rsid w:val="2F561411"/>
    <w:rsid w:val="34215686"/>
    <w:rsid w:val="57BDABDE"/>
    <w:rsid w:val="65411AAF"/>
    <w:rsid w:val="6AF5C29B"/>
    <w:rsid w:val="6BBD633E"/>
    <w:rsid w:val="7164A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B411E"/>
  <w15:chartTrackingRefBased/>
  <w15:docId w15:val="{DC993BC0-4B7D-4E20-8FF2-8C51CCD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45A"/>
    <w:pPr>
      <w:spacing w:after="0" w:line="240" w:lineRule="auto"/>
    </w:pPr>
    <w:rPr>
      <w:rFonts w:ascii="Tahoma" w:eastAsia="Times New Roman" w:hAnsi="Tahoma" w:cs="Tahoma"/>
      <w:spacing w:val="4"/>
      <w:sz w:val="16"/>
      <w:szCs w:val="16"/>
      <w:lang w:val="en-GB" w:bidi="ne-IN"/>
    </w:rPr>
  </w:style>
  <w:style w:type="paragraph" w:styleId="Ttulo1">
    <w:name w:val="heading 1"/>
    <w:basedOn w:val="Normal"/>
    <w:next w:val="Normal"/>
    <w:link w:val="Ttulo1Car"/>
    <w:uiPriority w:val="9"/>
    <w:qFormat/>
    <w:rsid w:val="006A74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Ttulo2">
    <w:name w:val="heading 2"/>
    <w:basedOn w:val="Ttulo1"/>
    <w:next w:val="Normal"/>
    <w:link w:val="Ttulo2Car"/>
    <w:qFormat/>
    <w:rsid w:val="006A745A"/>
    <w:pPr>
      <w:keepNext w:val="0"/>
      <w:keepLines w:val="0"/>
      <w:spacing w:before="0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A745A"/>
    <w:rPr>
      <w:rFonts w:ascii="Tahoma" w:eastAsia="Times New Roman" w:hAnsi="Tahoma" w:cs="Tahoma"/>
      <w:spacing w:val="4"/>
      <w:sz w:val="24"/>
      <w:szCs w:val="24"/>
      <w:lang w:val="en-GB" w:bidi="ne-IN"/>
    </w:rPr>
  </w:style>
  <w:style w:type="paragraph" w:styleId="Encabezado">
    <w:name w:val="header"/>
    <w:basedOn w:val="Normal"/>
    <w:link w:val="EncabezadoCar"/>
    <w:rsid w:val="006A745A"/>
    <w:pPr>
      <w:tabs>
        <w:tab w:val="center" w:pos="4252"/>
        <w:tab w:val="right" w:pos="8504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rsid w:val="006A745A"/>
    <w:rPr>
      <w:rFonts w:ascii="Tahoma" w:eastAsia="Times New Roman" w:hAnsi="Tahoma" w:cs="Tahoma"/>
      <w:spacing w:val="4"/>
      <w:sz w:val="16"/>
      <w:szCs w:val="14"/>
      <w:lang w:val="en-GB" w:bidi="ne-IN"/>
    </w:rPr>
  </w:style>
  <w:style w:type="paragraph" w:styleId="Piedepgina">
    <w:name w:val="footer"/>
    <w:basedOn w:val="Normal"/>
    <w:link w:val="PiedepginaCar"/>
    <w:rsid w:val="006A745A"/>
    <w:pPr>
      <w:tabs>
        <w:tab w:val="center" w:pos="4252"/>
        <w:tab w:val="right" w:pos="8504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rsid w:val="006A745A"/>
    <w:rPr>
      <w:rFonts w:ascii="Tahoma" w:eastAsia="Times New Roman" w:hAnsi="Tahoma" w:cs="Tahoma"/>
      <w:spacing w:val="4"/>
      <w:sz w:val="16"/>
      <w:szCs w:val="14"/>
      <w:lang w:val="en-GB" w:bidi="ne-IN"/>
    </w:rPr>
  </w:style>
  <w:style w:type="character" w:customStyle="1" w:styleId="Ttulo1Car">
    <w:name w:val="Título 1 Car"/>
    <w:basedOn w:val="Fuentedeprrafopredeter"/>
    <w:link w:val="Ttulo1"/>
    <w:uiPriority w:val="9"/>
    <w:rsid w:val="006A745A"/>
    <w:rPr>
      <w:rFonts w:asciiTheme="majorHAnsi" w:eastAsiaTheme="majorEastAsia" w:hAnsiTheme="majorHAnsi" w:cstheme="majorBidi"/>
      <w:color w:val="2E74B5" w:themeColor="accent1" w:themeShade="BF"/>
      <w:spacing w:val="4"/>
      <w:sz w:val="32"/>
      <w:szCs w:val="29"/>
      <w:lang w:val="en-GB" w:bidi="ne-IN"/>
    </w:rPr>
  </w:style>
  <w:style w:type="paragraph" w:styleId="Prrafodelista">
    <w:name w:val="List Paragraph"/>
    <w:basedOn w:val="Normal"/>
    <w:uiPriority w:val="34"/>
    <w:qFormat/>
    <w:rsid w:val="3421568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A777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ES" w:eastAsia="es-ES" w:bidi="ar-SA"/>
    </w:rPr>
  </w:style>
  <w:style w:type="character" w:styleId="Textoennegrita">
    <w:name w:val="Strong"/>
    <w:basedOn w:val="Fuentedeprrafopredeter"/>
    <w:uiPriority w:val="22"/>
    <w:qFormat/>
    <w:rsid w:val="00BA7773"/>
    <w:rPr>
      <w:b/>
      <w:bCs/>
    </w:rPr>
  </w:style>
  <w:style w:type="paragraph" w:customStyle="1" w:styleId="paragraph">
    <w:name w:val="paragraph"/>
    <w:basedOn w:val="Normal"/>
    <w:rsid w:val="00BA777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ES" w:eastAsia="es-ES" w:bidi="ar-SA"/>
    </w:rPr>
  </w:style>
  <w:style w:type="character" w:customStyle="1" w:styleId="normaltextrun">
    <w:name w:val="normaltextrun"/>
    <w:basedOn w:val="Fuentedeprrafopredeter"/>
    <w:rsid w:val="00BA7773"/>
  </w:style>
  <w:style w:type="character" w:customStyle="1" w:styleId="eop">
    <w:name w:val="eop"/>
    <w:basedOn w:val="Fuentedeprrafopredeter"/>
    <w:rsid w:val="00BA7773"/>
  </w:style>
  <w:style w:type="character" w:styleId="Hipervnculo">
    <w:name w:val="Hyperlink"/>
    <w:basedOn w:val="Fuentedeprrafopredeter"/>
    <w:uiPriority w:val="99"/>
    <w:semiHidden/>
    <w:unhideWhenUsed/>
    <w:rsid w:val="00BA7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5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1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46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5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7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9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5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4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4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1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2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2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9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2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2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0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7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4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9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0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61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7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5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71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8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6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9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ingrecap?driveId=b%21z4cX89n2ZkGtkEVJsm8Dnzo8Tq8egtNJqHq1erOPatCA45Czi57cTo2FY5FYJSNj&amp;driveItemId=01H5ROTR62ZNP2QLOB6JGLNJ7DYPWVLWWW&amp;sitePath=https%3A%2F%2Faprosu-my.sharepoint.com%2F%3Av%3A%2Fg%2Fpersonal%2Fysantanaq_funcaprosu_com%2FEdrLX6gtwfJMtqfjw-1V2tYBGaxSsRtDTL3s1BBkHv3Sxw&amp;fileUrl=https%3A%2F%2Faprosu-my.sharepoint.com%2Fpersonal%2Fysantanaq_funcaprosu_com%2FDocuments%2FGrabaciones%2FREUNI%25C3%2593N%2520PLANIFICACI%25C3%2593N%2520PLAN%2520ESTRAT%25C3%2589GICO%25202026-2029-20250423_090823-Grabaci%25C3%25B3n%2520de%2520la%2520reuni%25C3%25B3n.mp4%3Fweb%3D1&amp;iCalUid=040000008200E00074C5B7101A82E00800000000804AE7386AA5DB010000000000000000100000004A2372B518D4DC418230850BBE2BDD12&amp;threadId=19%3Ameeting_Yjk1ZTQ0NmMtNTU1Yi00NzhlLWEyZjEtYTRkYmY1MzhhZDI3%40thread.v2&amp;organizerId=3ef15485-e4ad-471d-bb35-c2a15b7b7a78&amp;tenantId=da435c92-76f4-4f4a-89a4-337951f1d23f&amp;callId=c6aa07e7-c652-4f77-963a-e75945e544a7&amp;threadType=Meeting&amp;meetingType=Scheduled&amp;subType=RecapSharingLink_RecapCo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DACA3-DE60-4E30-9EA7-F77E8ED2A253}"/>
</file>

<file path=customXml/itemProps2.xml><?xml version="1.0" encoding="utf-8"?>
<ds:datastoreItem xmlns:ds="http://schemas.openxmlformats.org/officeDocument/2006/customXml" ds:itemID="{E25F8079-73D3-4FA0-9198-B06499FF9A79}">
  <ds:schemaRefs>
    <ds:schemaRef ds:uri="http://schemas.microsoft.com/office/2006/metadata/properties"/>
    <ds:schemaRef ds:uri="http://schemas.microsoft.com/office/infopath/2007/PartnerControls"/>
    <ds:schemaRef ds:uri="d5c093a5-70f4-4cf8-bef6-f417a251355e"/>
  </ds:schemaRefs>
</ds:datastoreItem>
</file>

<file path=customXml/itemProps3.xml><?xml version="1.0" encoding="utf-8"?>
<ds:datastoreItem xmlns:ds="http://schemas.openxmlformats.org/officeDocument/2006/customXml" ds:itemID="{B547A8C5-E8CB-432E-8BFF-6F6F4D1FF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y Diseño</dc:creator>
  <cp:keywords/>
  <dc:description/>
  <cp:lastModifiedBy>Davinia del Carmen Guedes Garcia</cp:lastModifiedBy>
  <cp:revision>3</cp:revision>
  <dcterms:created xsi:type="dcterms:W3CDTF">2025-04-25T11:27:00Z</dcterms:created>
  <dcterms:modified xsi:type="dcterms:W3CDTF">2025-04-25T12:07:00Z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</Properties>
</file>